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34" w:rsidRPr="00511534" w:rsidRDefault="00511534" w:rsidP="0051153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11534">
        <w:rPr>
          <w:rFonts w:ascii="Times New Roman" w:eastAsia="Times New Roman" w:hAnsi="Times New Roman" w:cs="Times New Roman"/>
          <w:b/>
          <w:bCs/>
          <w:kern w:val="36"/>
          <w:sz w:val="48"/>
          <w:szCs w:val="48"/>
        </w:rPr>
        <w:t>Financial Aid Employee Code of Conduct</w:t>
      </w:r>
    </w:p>
    <w:p w:rsidR="00511534" w:rsidRPr="00511534" w:rsidRDefault="00511534" w:rsidP="00511534">
      <w:p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The </w:t>
      </w:r>
      <w:hyperlink r:id="rId5" w:tooltip="Higher Education Opportunity Act" w:history="1">
        <w:r w:rsidRPr="00511534">
          <w:rPr>
            <w:rFonts w:ascii="Times New Roman" w:eastAsia="Times New Roman" w:hAnsi="Times New Roman" w:cs="Times New Roman"/>
            <w:color w:val="0000FF"/>
            <w:sz w:val="24"/>
            <w:szCs w:val="24"/>
            <w:u w:val="single"/>
          </w:rPr>
          <w:t>Higher Education Opportunity Act</w:t>
        </w:r>
      </w:hyperlink>
      <w:r w:rsidRPr="00511534">
        <w:rPr>
          <w:rFonts w:ascii="Times New Roman" w:eastAsia="Times New Roman" w:hAnsi="Times New Roman" w:cs="Times New Roman"/>
          <w:sz w:val="24"/>
          <w:szCs w:val="24"/>
        </w:rPr>
        <w:t xml:space="preserve"> (HEOA) requires educational institutions to develop and comply with a code of conduct that prohibits conflicts of interest for financial aid personnel [HEOA § </w:t>
      </w:r>
      <w:r>
        <w:rPr>
          <w:rFonts w:ascii="Times New Roman" w:eastAsia="Times New Roman" w:hAnsi="Times New Roman" w:cs="Times New Roman"/>
          <w:sz w:val="24"/>
          <w:szCs w:val="24"/>
        </w:rPr>
        <w:t>487(a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25)]. Any Clatsop </w:t>
      </w:r>
      <w:r w:rsidRPr="00511534">
        <w:rPr>
          <w:rFonts w:ascii="Times New Roman" w:eastAsia="Times New Roman" w:hAnsi="Times New Roman" w:cs="Times New Roman"/>
          <w:sz w:val="24"/>
          <w:szCs w:val="24"/>
        </w:rPr>
        <w:t xml:space="preserve">Community College </w:t>
      </w:r>
      <w:r>
        <w:rPr>
          <w:rFonts w:ascii="Times New Roman" w:eastAsia="Times New Roman" w:hAnsi="Times New Roman" w:cs="Times New Roman"/>
          <w:sz w:val="24"/>
          <w:szCs w:val="24"/>
        </w:rPr>
        <w:t xml:space="preserve">(CCC) </w:t>
      </w:r>
      <w:r w:rsidRPr="00511534">
        <w:rPr>
          <w:rFonts w:ascii="Times New Roman" w:eastAsia="Times New Roman" w:hAnsi="Times New Roman" w:cs="Times New Roman"/>
          <w:sz w:val="24"/>
          <w:szCs w:val="24"/>
        </w:rPr>
        <w:t xml:space="preserve">employee or agent who has responsibilities with respect to student educational loans must comply with this Code of Conduct. </w:t>
      </w:r>
    </w:p>
    <w:p w:rsidR="00511534" w:rsidRPr="00511534" w:rsidRDefault="00511534" w:rsidP="00511534">
      <w:p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The obligations in this Code of Conduct are </w:t>
      </w:r>
      <w:r w:rsidRPr="00511534">
        <w:rPr>
          <w:rFonts w:ascii="Times New Roman" w:eastAsia="Times New Roman" w:hAnsi="Times New Roman" w:cs="Times New Roman"/>
          <w:i/>
          <w:iCs/>
          <w:sz w:val="24"/>
          <w:szCs w:val="24"/>
        </w:rPr>
        <w:t>in addition</w:t>
      </w:r>
      <w:r w:rsidRPr="00511534">
        <w:rPr>
          <w:rFonts w:ascii="Times New Roman" w:eastAsia="Times New Roman" w:hAnsi="Times New Roman" w:cs="Times New Roman"/>
          <w:sz w:val="24"/>
          <w:szCs w:val="24"/>
        </w:rPr>
        <w:t xml:space="preserve"> to any requirements imposed by state ethic laws, </w:t>
      </w:r>
      <w:r>
        <w:rPr>
          <w:rFonts w:ascii="Times New Roman" w:eastAsia="Times New Roman" w:hAnsi="Times New Roman" w:cs="Times New Roman"/>
          <w:sz w:val="24"/>
          <w:szCs w:val="24"/>
        </w:rPr>
        <w:t>federal laws, or CCC</w:t>
      </w:r>
      <w:r w:rsidRPr="00511534">
        <w:rPr>
          <w:rFonts w:ascii="Times New Roman" w:eastAsia="Times New Roman" w:hAnsi="Times New Roman" w:cs="Times New Roman"/>
          <w:sz w:val="24"/>
          <w:szCs w:val="24"/>
        </w:rPr>
        <w:t xml:space="preserve"> policies, i.e., the stricter standard of ethical behavior will apply in all instances.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and its affiliates have no preferred lending agreement with any lender of private education loans and as such no officer or employee of the College shall engage in the practice of recommending, promoting or endorsing private education loans for students attending the College. </w:t>
      </w:r>
      <w:r w:rsidRPr="00511534">
        <w:rPr>
          <w:rFonts w:ascii="Times New Roman" w:eastAsia="Times New Roman" w:hAnsi="Times New Roman" w:cs="Times New Roman"/>
          <w:sz w:val="24"/>
          <w:szCs w:val="24"/>
        </w:rPr>
        <w:br/>
        <w:t>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Neither </w:t>
      </w: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as an institution nor any individual officer, employee, agent or affiliate employee shall enter into any revenue-sharing arrangements with any lender. Revenue-sharing arrangement includes circumstances where an institution recommends a lender or the loan products of a lender who provides or issues a loan in exchange for a fee or provision of material benefits, including revenue or profit sharing, to the institution, or employee or agent of the institution. </w:t>
      </w:r>
      <w:r w:rsidRPr="00511534">
        <w:rPr>
          <w:rFonts w:ascii="Times New Roman" w:eastAsia="Times New Roman" w:hAnsi="Times New Roman" w:cs="Times New Roman"/>
          <w:sz w:val="24"/>
          <w:szCs w:val="24"/>
        </w:rPr>
        <w:br/>
        <w:t>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No officer or employee of </w:t>
      </w: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who is employed in the Financial Aid Office or who otherwise has responsibilities with respect to education loans, or agent who has responsibilities with respect to education loans, or any of their family members, shall solicit or accept any gift from a lender, guarantor, or servicer of education loans. For purposes of this prohibition, the term "gift" means any gratuity, favor, discount, entertainment, hospitality, loan, or other item having a monetary value of more than a de minimum amount. (The term includes a gift of services, transportation, lodging, or meals, whether provided in kind, by purchase of a ticket, payment in advance, or reimbursement after the expense has been incurred.) </w:t>
      </w:r>
      <w:r w:rsidRPr="00511534">
        <w:rPr>
          <w:rFonts w:ascii="Times New Roman" w:eastAsia="Times New Roman" w:hAnsi="Times New Roman" w:cs="Times New Roman"/>
          <w:sz w:val="24"/>
          <w:szCs w:val="24"/>
        </w:rPr>
        <w:br/>
        <w:t> </w:t>
      </w:r>
    </w:p>
    <w:p w:rsidR="00511534" w:rsidRPr="00511534" w:rsidRDefault="00511534" w:rsidP="00511534">
      <w:pPr>
        <w:numPr>
          <w:ilvl w:val="0"/>
          <w:numId w:val="1"/>
        </w:numPr>
        <w:spacing w:before="100" w:beforeAutospacing="1" w:after="240"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An officer or employee of </w:t>
      </w: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who is employed in the Financial Aid Office or who otherwise has responsibilities with respect to education loans, or an agent who has responsibilities with respect to education loans, shall not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shall not: </w:t>
      </w:r>
    </w:p>
    <w:p w:rsidR="00511534" w:rsidRPr="00511534" w:rsidRDefault="00511534" w:rsidP="005115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For any first-time borrower, assign, through award packaging or other methods, the borrower's loan to a particular lender; </w:t>
      </w:r>
    </w:p>
    <w:p w:rsidR="00511534" w:rsidRPr="00511534" w:rsidRDefault="00511534" w:rsidP="005115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lastRenderedPageBreak/>
        <w:t>Refuse to certify, or delay certification of, any loan based on the borrower's selection of a particular lender or guaranty agency.</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shall not request or accept from any lender any offer of funds to be used for private education loans, including funds for an opportunity pool loan, to students in exchange for the institution providing concessions or promises regarding providing the lender with respect to: </w:t>
      </w:r>
    </w:p>
    <w:p w:rsidR="00511534" w:rsidRPr="00511534" w:rsidRDefault="00511534" w:rsidP="005115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a specified number of private loans; </w:t>
      </w:r>
    </w:p>
    <w:p w:rsidR="00511534" w:rsidRPr="00511534" w:rsidRDefault="00511534" w:rsidP="005115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a specified loan volume of such loans; or</w:t>
      </w:r>
    </w:p>
    <w:p w:rsidR="00511534" w:rsidRPr="00511534" w:rsidRDefault="00511534" w:rsidP="0051153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1534">
        <w:rPr>
          <w:rFonts w:ascii="Times New Roman" w:eastAsia="Times New Roman" w:hAnsi="Times New Roman" w:cs="Times New Roman"/>
          <w:sz w:val="24"/>
          <w:szCs w:val="24"/>
        </w:rPr>
        <w:t>a</w:t>
      </w:r>
      <w:proofErr w:type="gramEnd"/>
      <w:r w:rsidRPr="00511534">
        <w:rPr>
          <w:rFonts w:ascii="Times New Roman" w:eastAsia="Times New Roman" w:hAnsi="Times New Roman" w:cs="Times New Roman"/>
          <w:sz w:val="24"/>
          <w:szCs w:val="24"/>
        </w:rPr>
        <w:t xml:space="preserve"> preferred lender arrangement for such loans. </w:t>
      </w:r>
    </w:p>
    <w:p w:rsidR="00511534" w:rsidRPr="00511534" w:rsidRDefault="00511534" w:rsidP="00511534">
      <w:pPr>
        <w:spacing w:beforeAutospacing="1" w:after="240" w:line="240" w:lineRule="auto"/>
        <w:ind w:left="720"/>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Opportunity pool loan means a private education loan made by a lender to a student attending the institution or the family member of such a student that involves a payment, directly or indirectly, by such institution of points, premiums, additional interest, or financial support to such lender for the purpose of such lender extending credit to the student or the family.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CC </w:t>
      </w:r>
      <w:r w:rsidRPr="00511534">
        <w:rPr>
          <w:rFonts w:ascii="Times New Roman" w:eastAsia="Times New Roman" w:hAnsi="Times New Roman" w:cs="Times New Roman"/>
          <w:sz w:val="24"/>
          <w:szCs w:val="24"/>
        </w:rPr>
        <w:t xml:space="preserve">shall not request or accept from any lender any assistance with financial aid call center staffing or financial aid office staffing. </w:t>
      </w:r>
      <w:r w:rsidRPr="00511534">
        <w:rPr>
          <w:rFonts w:ascii="Times New Roman" w:eastAsia="Times New Roman" w:hAnsi="Times New Roman" w:cs="Times New Roman"/>
          <w:sz w:val="24"/>
          <w:szCs w:val="24"/>
        </w:rPr>
        <w:br/>
        <w:t> </w:t>
      </w:r>
    </w:p>
    <w:p w:rsidR="00511534" w:rsidRPr="00511534" w:rsidRDefault="00511534" w:rsidP="0051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Any C</w:t>
      </w:r>
      <w:r>
        <w:rPr>
          <w:rFonts w:ascii="Times New Roman" w:eastAsia="Times New Roman" w:hAnsi="Times New Roman" w:cs="Times New Roman"/>
          <w:sz w:val="24"/>
          <w:szCs w:val="24"/>
        </w:rPr>
        <w:t xml:space="preserve">CC </w:t>
      </w:r>
      <w:r w:rsidRPr="00511534">
        <w:rPr>
          <w:rFonts w:ascii="Times New Roman" w:eastAsia="Times New Roman" w:hAnsi="Times New Roman" w:cs="Times New Roman"/>
          <w:sz w:val="24"/>
          <w:szCs w:val="24"/>
        </w:rPr>
        <w:t xml:space="preserve">employee who is employed in the Financial Aid Office, or who otherwise has responsibilities with respect to education loans or other student financial aid, and who serves on an advisory board, commission, or group established by a lender, guarantor, or group of lenders or guarantors, shall be prohibited from receiving anything of value from the lender, guarantor, or group of lenders or guarantors, except that the employee may be reimbursed for reasonable expenses incurred in the serving on such advisory board, commission, or group consistent with applicable </w:t>
      </w:r>
      <w:r>
        <w:rPr>
          <w:rFonts w:ascii="Times New Roman" w:eastAsia="Times New Roman" w:hAnsi="Times New Roman" w:cs="Times New Roman"/>
          <w:sz w:val="24"/>
          <w:szCs w:val="24"/>
        </w:rPr>
        <w:t>CCC</w:t>
      </w:r>
      <w:r w:rsidRPr="00511534">
        <w:rPr>
          <w:rFonts w:ascii="Times New Roman" w:eastAsia="Times New Roman" w:hAnsi="Times New Roman" w:cs="Times New Roman"/>
          <w:sz w:val="24"/>
          <w:szCs w:val="24"/>
        </w:rPr>
        <w:t xml:space="preserve"> policies. </w:t>
      </w:r>
    </w:p>
    <w:p w:rsidR="00511534" w:rsidRPr="00511534" w:rsidRDefault="00511534" w:rsidP="00511534">
      <w:pPr>
        <w:spacing w:before="100" w:beforeAutospacing="1" w:after="100" w:afterAutospacing="1"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br/>
        <w:t xml:space="preserve">Any and all reimbursements received for any service on advisory boards, commissions, or other groups by lenders, servicers or guarantors must be reported annually to the Department of Education. </w:t>
      </w:r>
    </w:p>
    <w:p w:rsidR="00511534" w:rsidRPr="00511534" w:rsidRDefault="00511534" w:rsidP="00511534">
      <w:pPr>
        <w:spacing w:after="0" w:line="240" w:lineRule="auto"/>
        <w:rPr>
          <w:rFonts w:ascii="Times New Roman" w:eastAsia="Times New Roman" w:hAnsi="Times New Roman" w:cs="Times New Roman"/>
          <w:sz w:val="24"/>
          <w:szCs w:val="24"/>
        </w:rPr>
      </w:pPr>
      <w:r w:rsidRPr="00511534">
        <w:rPr>
          <w:rFonts w:ascii="Times New Roman" w:eastAsia="Times New Roman" w:hAnsi="Times New Roman" w:cs="Times New Roman"/>
          <w:sz w:val="24"/>
          <w:szCs w:val="24"/>
        </w:rPr>
        <w:t xml:space="preserve">  </w:t>
      </w:r>
    </w:p>
    <w:p w:rsidR="005A4FDB" w:rsidRDefault="005A4FDB"/>
    <w:sectPr w:rsidR="005A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E6149"/>
    <w:multiLevelType w:val="multilevel"/>
    <w:tmpl w:val="F8FC8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225F5"/>
    <w:multiLevelType w:val="multilevel"/>
    <w:tmpl w:val="ABF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8454E"/>
    <w:multiLevelType w:val="multilevel"/>
    <w:tmpl w:val="1A1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51808"/>
    <w:multiLevelType w:val="multilevel"/>
    <w:tmpl w:val="220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34"/>
    <w:rsid w:val="00511534"/>
    <w:rsid w:val="005A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4AF9-BC56-40FE-ABB2-13486CA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1615">
      <w:bodyDiv w:val="1"/>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386291497">
              <w:marLeft w:val="0"/>
              <w:marRight w:val="0"/>
              <w:marTop w:val="0"/>
              <w:marBottom w:val="0"/>
              <w:divBdr>
                <w:top w:val="none" w:sz="0" w:space="0" w:color="auto"/>
                <w:left w:val="none" w:sz="0" w:space="0" w:color="auto"/>
                <w:bottom w:val="none" w:sz="0" w:space="0" w:color="auto"/>
                <w:right w:val="none" w:sz="0" w:space="0" w:color="auto"/>
              </w:divBdr>
              <w:divsChild>
                <w:div w:id="2129666029">
                  <w:marLeft w:val="0"/>
                  <w:marRight w:val="0"/>
                  <w:marTop w:val="0"/>
                  <w:marBottom w:val="0"/>
                  <w:divBdr>
                    <w:top w:val="none" w:sz="0" w:space="0" w:color="auto"/>
                    <w:left w:val="none" w:sz="0" w:space="0" w:color="auto"/>
                    <w:bottom w:val="none" w:sz="0" w:space="0" w:color="auto"/>
                    <w:right w:val="none" w:sz="0" w:space="0" w:color="auto"/>
                  </w:divBdr>
                  <w:divsChild>
                    <w:div w:id="400756737">
                      <w:marLeft w:val="0"/>
                      <w:marRight w:val="0"/>
                      <w:marTop w:val="0"/>
                      <w:marBottom w:val="0"/>
                      <w:divBdr>
                        <w:top w:val="none" w:sz="0" w:space="0" w:color="auto"/>
                        <w:left w:val="none" w:sz="0" w:space="0" w:color="auto"/>
                        <w:bottom w:val="none" w:sz="0" w:space="0" w:color="auto"/>
                        <w:right w:val="none" w:sz="0" w:space="0" w:color="auto"/>
                      </w:divBdr>
                      <w:divsChild>
                        <w:div w:id="18743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00143">
          <w:marLeft w:val="0"/>
          <w:marRight w:val="0"/>
          <w:marTop w:val="0"/>
          <w:marBottom w:val="0"/>
          <w:divBdr>
            <w:top w:val="none" w:sz="0" w:space="0" w:color="auto"/>
            <w:left w:val="none" w:sz="0" w:space="0" w:color="auto"/>
            <w:bottom w:val="none" w:sz="0" w:space="0" w:color="auto"/>
            <w:right w:val="none" w:sz="0" w:space="0" w:color="auto"/>
          </w:divBdr>
          <w:divsChild>
            <w:div w:id="1813710171">
              <w:marLeft w:val="0"/>
              <w:marRight w:val="0"/>
              <w:marTop w:val="0"/>
              <w:marBottom w:val="0"/>
              <w:divBdr>
                <w:top w:val="none" w:sz="0" w:space="0" w:color="auto"/>
                <w:left w:val="none" w:sz="0" w:space="0" w:color="auto"/>
                <w:bottom w:val="none" w:sz="0" w:space="0" w:color="auto"/>
                <w:right w:val="none" w:sz="0" w:space="0" w:color="auto"/>
              </w:divBdr>
              <w:divsChild>
                <w:div w:id="74517264">
                  <w:marLeft w:val="0"/>
                  <w:marRight w:val="0"/>
                  <w:marTop w:val="0"/>
                  <w:marBottom w:val="0"/>
                  <w:divBdr>
                    <w:top w:val="none" w:sz="0" w:space="0" w:color="auto"/>
                    <w:left w:val="none" w:sz="0" w:space="0" w:color="auto"/>
                    <w:bottom w:val="none" w:sz="0" w:space="0" w:color="auto"/>
                    <w:right w:val="none" w:sz="0" w:space="0" w:color="auto"/>
                  </w:divBdr>
                  <w:divsChild>
                    <w:div w:id="2066247931">
                      <w:marLeft w:val="0"/>
                      <w:marRight w:val="0"/>
                      <w:marTop w:val="0"/>
                      <w:marBottom w:val="0"/>
                      <w:divBdr>
                        <w:top w:val="none" w:sz="0" w:space="0" w:color="auto"/>
                        <w:left w:val="none" w:sz="0" w:space="0" w:color="auto"/>
                        <w:bottom w:val="none" w:sz="0" w:space="0" w:color="auto"/>
                        <w:right w:val="none" w:sz="0" w:space="0" w:color="auto"/>
                      </w:divBdr>
                      <w:divsChild>
                        <w:div w:id="564493794">
                          <w:marLeft w:val="0"/>
                          <w:marRight w:val="0"/>
                          <w:marTop w:val="0"/>
                          <w:marBottom w:val="0"/>
                          <w:divBdr>
                            <w:top w:val="none" w:sz="0" w:space="0" w:color="auto"/>
                            <w:left w:val="none" w:sz="0" w:space="0" w:color="auto"/>
                            <w:bottom w:val="none" w:sz="0" w:space="0" w:color="auto"/>
                            <w:right w:val="none" w:sz="0" w:space="0" w:color="auto"/>
                          </w:divBdr>
                          <w:divsChild>
                            <w:div w:id="766274025">
                              <w:marLeft w:val="0"/>
                              <w:marRight w:val="0"/>
                              <w:marTop w:val="0"/>
                              <w:marBottom w:val="0"/>
                              <w:divBdr>
                                <w:top w:val="none" w:sz="0" w:space="0" w:color="auto"/>
                                <w:left w:val="none" w:sz="0" w:space="0" w:color="auto"/>
                                <w:bottom w:val="none" w:sz="0" w:space="0" w:color="auto"/>
                                <w:right w:val="none" w:sz="0" w:space="0" w:color="auto"/>
                              </w:divBdr>
                            </w:div>
                            <w:div w:id="723913810">
                              <w:marLeft w:val="0"/>
                              <w:marRight w:val="0"/>
                              <w:marTop w:val="0"/>
                              <w:marBottom w:val="0"/>
                              <w:divBdr>
                                <w:top w:val="none" w:sz="0" w:space="0" w:color="auto"/>
                                <w:left w:val="none" w:sz="0" w:space="0" w:color="auto"/>
                                <w:bottom w:val="none" w:sz="0" w:space="0" w:color="auto"/>
                                <w:right w:val="none" w:sz="0" w:space="0" w:color="auto"/>
                              </w:divBdr>
                            </w:div>
                          </w:divsChild>
                        </w:div>
                        <w:div w:id="1132551091">
                          <w:marLeft w:val="0"/>
                          <w:marRight w:val="0"/>
                          <w:marTop w:val="0"/>
                          <w:marBottom w:val="0"/>
                          <w:divBdr>
                            <w:top w:val="none" w:sz="0" w:space="0" w:color="auto"/>
                            <w:left w:val="none" w:sz="0" w:space="0" w:color="auto"/>
                            <w:bottom w:val="none" w:sz="0" w:space="0" w:color="auto"/>
                            <w:right w:val="none" w:sz="0" w:space="0" w:color="auto"/>
                          </w:divBdr>
                          <w:divsChild>
                            <w:div w:id="19277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688">
                      <w:marLeft w:val="0"/>
                      <w:marRight w:val="0"/>
                      <w:marTop w:val="0"/>
                      <w:marBottom w:val="0"/>
                      <w:divBdr>
                        <w:top w:val="none" w:sz="0" w:space="0" w:color="auto"/>
                        <w:left w:val="none" w:sz="0" w:space="0" w:color="auto"/>
                        <w:bottom w:val="none" w:sz="0" w:space="0" w:color="auto"/>
                        <w:right w:val="none" w:sz="0" w:space="0" w:color="auto"/>
                      </w:divBdr>
                      <w:divsChild>
                        <w:div w:id="1039665138">
                          <w:marLeft w:val="0"/>
                          <w:marRight w:val="0"/>
                          <w:marTop w:val="0"/>
                          <w:marBottom w:val="0"/>
                          <w:divBdr>
                            <w:top w:val="none" w:sz="0" w:space="0" w:color="auto"/>
                            <w:left w:val="none" w:sz="0" w:space="0" w:color="auto"/>
                            <w:bottom w:val="none" w:sz="0" w:space="0" w:color="auto"/>
                            <w:right w:val="none" w:sz="0" w:space="0" w:color="auto"/>
                          </w:divBdr>
                        </w:div>
                        <w:div w:id="1058896642">
                          <w:marLeft w:val="0"/>
                          <w:marRight w:val="0"/>
                          <w:marTop w:val="0"/>
                          <w:marBottom w:val="0"/>
                          <w:divBdr>
                            <w:top w:val="none" w:sz="0" w:space="0" w:color="auto"/>
                            <w:left w:val="none" w:sz="0" w:space="0" w:color="auto"/>
                            <w:bottom w:val="none" w:sz="0" w:space="0" w:color="auto"/>
                            <w:right w:val="none" w:sz="0" w:space="0" w:color="auto"/>
                          </w:divBdr>
                        </w:div>
                        <w:div w:id="2112433648">
                          <w:marLeft w:val="0"/>
                          <w:marRight w:val="0"/>
                          <w:marTop w:val="0"/>
                          <w:marBottom w:val="0"/>
                          <w:divBdr>
                            <w:top w:val="none" w:sz="0" w:space="0" w:color="auto"/>
                            <w:left w:val="none" w:sz="0" w:space="0" w:color="auto"/>
                            <w:bottom w:val="none" w:sz="0" w:space="0" w:color="auto"/>
                            <w:right w:val="none" w:sz="0" w:space="0" w:color="auto"/>
                          </w:divBdr>
                        </w:div>
                      </w:divsChild>
                    </w:div>
                    <w:div w:id="1726098353">
                      <w:marLeft w:val="0"/>
                      <w:marRight w:val="0"/>
                      <w:marTop w:val="0"/>
                      <w:marBottom w:val="0"/>
                      <w:divBdr>
                        <w:top w:val="none" w:sz="0" w:space="0" w:color="auto"/>
                        <w:left w:val="none" w:sz="0" w:space="0" w:color="auto"/>
                        <w:bottom w:val="none" w:sz="0" w:space="0" w:color="auto"/>
                        <w:right w:val="none" w:sz="0" w:space="0" w:color="auto"/>
                      </w:divBdr>
                      <w:divsChild>
                        <w:div w:id="124156892">
                          <w:marLeft w:val="0"/>
                          <w:marRight w:val="0"/>
                          <w:marTop w:val="0"/>
                          <w:marBottom w:val="0"/>
                          <w:divBdr>
                            <w:top w:val="none" w:sz="0" w:space="0" w:color="auto"/>
                            <w:left w:val="none" w:sz="0" w:space="0" w:color="auto"/>
                            <w:bottom w:val="none" w:sz="0" w:space="0" w:color="auto"/>
                            <w:right w:val="none" w:sz="0" w:space="0" w:color="auto"/>
                          </w:divBdr>
                        </w:div>
                      </w:divsChild>
                    </w:div>
                    <w:div w:id="659577128">
                      <w:marLeft w:val="0"/>
                      <w:marRight w:val="0"/>
                      <w:marTop w:val="0"/>
                      <w:marBottom w:val="0"/>
                      <w:divBdr>
                        <w:top w:val="none" w:sz="0" w:space="0" w:color="auto"/>
                        <w:left w:val="none" w:sz="0" w:space="0" w:color="auto"/>
                        <w:bottom w:val="none" w:sz="0" w:space="0" w:color="auto"/>
                        <w:right w:val="none" w:sz="0" w:space="0" w:color="auto"/>
                      </w:divBdr>
                      <w:divsChild>
                        <w:div w:id="783303206">
                          <w:marLeft w:val="0"/>
                          <w:marRight w:val="0"/>
                          <w:marTop w:val="0"/>
                          <w:marBottom w:val="0"/>
                          <w:divBdr>
                            <w:top w:val="none" w:sz="0" w:space="0" w:color="auto"/>
                            <w:left w:val="none" w:sz="0" w:space="0" w:color="auto"/>
                            <w:bottom w:val="none" w:sz="0" w:space="0" w:color="auto"/>
                            <w:right w:val="none" w:sz="0" w:space="0" w:color="auto"/>
                          </w:divBdr>
                        </w:div>
                        <w:div w:id="1708531308">
                          <w:marLeft w:val="0"/>
                          <w:marRight w:val="0"/>
                          <w:marTop w:val="0"/>
                          <w:marBottom w:val="0"/>
                          <w:divBdr>
                            <w:top w:val="none" w:sz="0" w:space="0" w:color="auto"/>
                            <w:left w:val="none" w:sz="0" w:space="0" w:color="auto"/>
                            <w:bottom w:val="none" w:sz="0" w:space="0" w:color="auto"/>
                            <w:right w:val="none" w:sz="0" w:space="0" w:color="auto"/>
                          </w:divBdr>
                          <w:divsChild>
                            <w:div w:id="1456830485">
                              <w:marLeft w:val="0"/>
                              <w:marRight w:val="0"/>
                              <w:marTop w:val="0"/>
                              <w:marBottom w:val="0"/>
                              <w:divBdr>
                                <w:top w:val="none" w:sz="0" w:space="0" w:color="auto"/>
                                <w:left w:val="none" w:sz="0" w:space="0" w:color="auto"/>
                                <w:bottom w:val="none" w:sz="0" w:space="0" w:color="auto"/>
                                <w:right w:val="none" w:sz="0" w:space="0" w:color="auto"/>
                              </w:divBdr>
                            </w:div>
                          </w:divsChild>
                        </w:div>
                        <w:div w:id="603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policy/highered/leg/hea08/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Mueller</dc:creator>
  <cp:keywords/>
  <dc:description/>
  <cp:lastModifiedBy>Lloyd Mueller</cp:lastModifiedBy>
  <cp:revision>1</cp:revision>
  <dcterms:created xsi:type="dcterms:W3CDTF">2016-03-10T00:35:00Z</dcterms:created>
  <dcterms:modified xsi:type="dcterms:W3CDTF">2016-03-10T00:38:00Z</dcterms:modified>
</cp:coreProperties>
</file>